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3609F" w14:textId="1B6B0321" w:rsidR="00411E75" w:rsidRDefault="00202FEF" w:rsidP="00974654">
      <w:pPr>
        <w:autoSpaceDE w:val="0"/>
        <w:autoSpaceDN w:val="0"/>
        <w:adjustRightInd w:val="0"/>
        <w:ind w:left="0" w:hanging="142"/>
        <w:rPr>
          <w:rFonts w:ascii="Arial" w:hAnsi="Arial" w:cs="Arial"/>
          <w:b/>
          <w:bCs/>
          <w:szCs w:val="20"/>
        </w:rPr>
      </w:pPr>
      <w:r w:rsidRPr="00171A2B">
        <w:rPr>
          <w:rFonts w:ascii="Arial" w:hAnsi="Arial" w:cs="Arial"/>
          <w:b/>
          <w:bCs/>
          <w:szCs w:val="20"/>
        </w:rPr>
        <w:t>Versione 1.4</w:t>
      </w:r>
    </w:p>
    <w:p w14:paraId="06B88341" w14:textId="028096AD"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4F0EF5">
        <w:rPr>
          <w:rFonts w:ascii="Arial" w:hAnsi="Arial" w:cs="Arial"/>
          <w:b/>
          <w:bCs/>
          <w:szCs w:val="20"/>
        </w:rPr>
        <w:t xml:space="preserve">12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2F830022" w14:textId="77777777" w:rsidR="00D27B37" w:rsidRDefault="00411E75" w:rsidP="00493242">
      <w:pPr>
        <w:autoSpaceDE w:val="0"/>
        <w:autoSpaceDN w:val="0"/>
        <w:adjustRightInd w:val="0"/>
        <w:ind w:left="-142" w:firstLine="0"/>
        <w:rPr>
          <w:rStyle w:val="Collegamentoipertestuale"/>
          <w:rFonts w:ascii="Arial" w:hAnsi="Arial" w:cs="Arial"/>
          <w:i/>
          <w:iCs/>
          <w:szCs w:val="20"/>
          <w:u w:val="none"/>
        </w:rPr>
      </w:pPr>
      <w:r w:rsidRPr="00202FEF">
        <w:rPr>
          <w:rFonts w:ascii="Arial" w:hAnsi="Arial" w:cs="Arial"/>
          <w:b/>
          <w:szCs w:val="20"/>
        </w:rPr>
        <w:t xml:space="preserve">Stazione appaltante e Beneficiario: </w:t>
      </w:r>
      <w:r w:rsidR="004F0EF5" w:rsidRPr="004F0EF5">
        <w:rPr>
          <w:rStyle w:val="Collegamentoipertestuale"/>
          <w:rFonts w:ascii="Arial" w:hAnsi="Arial" w:cs="Arial"/>
          <w:i/>
          <w:iCs/>
          <w:szCs w:val="20"/>
          <w:u w:val="none"/>
        </w:rPr>
        <w:t xml:space="preserve">Ministero dell’Economia e delle Finanze - </w:t>
      </w:r>
      <w:proofErr w:type="spellStart"/>
      <w:r w:rsidR="004F0EF5" w:rsidRPr="004F0EF5">
        <w:rPr>
          <w:rStyle w:val="Collegamentoipertestuale"/>
          <w:rFonts w:ascii="Arial" w:hAnsi="Arial" w:cs="Arial"/>
          <w:i/>
          <w:iCs/>
          <w:szCs w:val="20"/>
          <w:u w:val="none"/>
        </w:rPr>
        <w:t>Pec</w:t>
      </w:r>
      <w:proofErr w:type="spellEnd"/>
      <w:r w:rsidR="004F0EF5" w:rsidRPr="004F0EF5">
        <w:rPr>
          <w:rStyle w:val="Collegamentoipertestuale"/>
          <w:rFonts w:ascii="Arial" w:hAnsi="Arial" w:cs="Arial"/>
          <w:i/>
          <w:iCs/>
          <w:szCs w:val="20"/>
          <w:u w:val="none"/>
        </w:rPr>
        <w:t xml:space="preserve">: </w:t>
      </w:r>
      <w:proofErr w:type="gramStart"/>
      <w:r w:rsidR="004F0EF5" w:rsidRPr="00D27B37">
        <w:rPr>
          <w:rStyle w:val="Collegamentoipertestuale"/>
          <w:rFonts w:ascii="Arial" w:hAnsi="Arial" w:cs="Arial"/>
          <w:i/>
          <w:iCs/>
          <w:szCs w:val="20"/>
          <w:u w:val="none"/>
        </w:rPr>
        <w:t>dcla.dag@pec.mef.gov.it ,</w:t>
      </w:r>
      <w:proofErr w:type="gramEnd"/>
      <w:r w:rsidR="004F0EF5" w:rsidRPr="00D27B37">
        <w:rPr>
          <w:rStyle w:val="Collegamentoipertestuale"/>
          <w:rFonts w:ascii="Arial" w:hAnsi="Arial" w:cs="Arial"/>
          <w:i/>
          <w:iCs/>
          <w:szCs w:val="20"/>
          <w:u w:val="none"/>
        </w:rPr>
        <w:t xml:space="preserve"> indirizzo</w:t>
      </w:r>
      <w:r w:rsidR="004F0EF5" w:rsidRPr="004F0EF5">
        <w:rPr>
          <w:rStyle w:val="Collegamentoipertestuale"/>
          <w:rFonts w:ascii="Arial" w:hAnsi="Arial" w:cs="Arial"/>
          <w:i/>
          <w:iCs/>
          <w:szCs w:val="20"/>
          <w:u w:val="none"/>
        </w:rPr>
        <w:t xml:space="preserve"> postale: Via XX Settembre n. 97 – 00187</w:t>
      </w:r>
      <w:r w:rsidR="00D27B37">
        <w:rPr>
          <w:rStyle w:val="Collegamentoipertestuale"/>
          <w:rFonts w:ascii="Arial" w:hAnsi="Arial" w:cs="Arial"/>
          <w:i/>
          <w:iCs/>
          <w:szCs w:val="20"/>
          <w:u w:val="none"/>
        </w:rPr>
        <w:t xml:space="preserve"> </w:t>
      </w:r>
    </w:p>
    <w:p w14:paraId="02C10BB7" w14:textId="1F66381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39CE807D"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 xml:space="preserve">Somma garantita (€) __________________ % del costo del servizio </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3444F79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in conformità all'art. 117, commi 1 e 2, del Codice, si impegna nei confronti </w:t>
      </w:r>
      <w:r w:rsidR="004F0EF5">
        <w:rPr>
          <w:rFonts w:ascii="Arial" w:hAnsi="Arial" w:cs="Arial"/>
          <w:szCs w:val="20"/>
        </w:rPr>
        <w:t>del Ministero dell’Economia e delle Finanze</w:t>
      </w:r>
      <w:r w:rsidRPr="00202FEF">
        <w:rPr>
          <w:rFonts w:ascii="Arial" w:hAnsi="Arial" w:cs="Arial"/>
          <w:szCs w:val="20"/>
        </w:rPr>
        <w:t xml:space="preserve"> (d’ora in poi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3AB4E29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3ABDFFF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w:t>
      </w:r>
      <w:r w:rsidR="004F0EF5">
        <w:rPr>
          <w:rFonts w:ascii="Arial" w:hAnsi="Arial" w:cs="Arial"/>
          <w:szCs w:val="20"/>
        </w:rPr>
        <w:t>dal Ministero dell’Economia e delle Finanze</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0A08439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w:t>
      </w:r>
      <w:r w:rsidR="004F0EF5">
        <w:rPr>
          <w:rFonts w:ascii="Arial" w:hAnsi="Arial" w:cs="Arial"/>
          <w:szCs w:val="20"/>
        </w:rPr>
        <w:t>dal Ministero dell’Economia e delle Finanze</w:t>
      </w:r>
      <w:r w:rsidRPr="00202FEF">
        <w:rPr>
          <w:rFonts w:ascii="Arial" w:hAnsi="Arial" w:cs="Arial"/>
          <w:szCs w:val="20"/>
        </w:rPr>
        <w:t xml:space="preserve"> per il completamento dei lavori dei servizi e delle forniture nel caso di risoluzione del contratto disposta in danno dell’Affidatario;</w:t>
      </w:r>
    </w:p>
    <w:p w14:paraId="69AEAEEC" w14:textId="21CE6D6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2031AF3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w:t>
      </w:r>
      <w:r w:rsidR="004F0EF5">
        <w:rPr>
          <w:rFonts w:ascii="Arial" w:hAnsi="Arial" w:cs="Arial"/>
          <w:szCs w:val="20"/>
        </w:rPr>
        <w:t>dal Ministero dell’Economia e delle Finanze</w:t>
      </w:r>
      <w:r w:rsidR="004F0EF5" w:rsidRPr="00202FEF" w:rsidDel="004F0EF5">
        <w:rPr>
          <w:rFonts w:ascii="Arial" w:hAnsi="Arial" w:cs="Arial"/>
          <w:szCs w:val="20"/>
        </w:rPr>
        <w:t xml:space="preserve"> </w:t>
      </w:r>
      <w:r w:rsidRPr="00202FEF">
        <w:rPr>
          <w:rFonts w:ascii="Arial" w:hAnsi="Arial" w:cs="Arial"/>
          <w:szCs w:val="20"/>
        </w:rPr>
        <w:t>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Limitatamente a tale caso la garanzia, salvo che non venga nel frattempo integralmente escussa per altro motivo, sarà automaticamente prorogata, per il solo importo anzidetto, oltre la durata </w:t>
      </w:r>
      <w:r w:rsidRPr="00202FEF">
        <w:rPr>
          <w:rFonts w:ascii="Arial" w:hAnsi="Arial" w:cs="Arial"/>
          <w:szCs w:val="20"/>
        </w:rPr>
        <w:lastRenderedPageBreak/>
        <w:t>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6F159D2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3F4DB4E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w:t>
      </w:r>
      <w:r w:rsidR="002A1064">
        <w:rPr>
          <w:rFonts w:ascii="Arial" w:hAnsi="Arial" w:cs="Arial"/>
          <w:szCs w:val="20"/>
        </w:rPr>
        <w:t>dal Ministero dell’Economia e delle Finanze</w:t>
      </w:r>
      <w:r w:rsidRPr="00202FEF">
        <w:rPr>
          <w:rFonts w:ascii="Arial" w:hAnsi="Arial" w:cs="Arial"/>
          <w:szCs w:val="20"/>
        </w:rPr>
        <w:t xml:space="preserve"> dell’originale della garanzia stessa con annotazione di svincolo o con comunicazione scritta </w:t>
      </w:r>
      <w:r w:rsidR="002A1064">
        <w:rPr>
          <w:rFonts w:ascii="Arial" w:hAnsi="Arial" w:cs="Arial"/>
          <w:szCs w:val="20"/>
        </w:rPr>
        <w:t>del Ministero dell’Economia e delle Finanze</w:t>
      </w:r>
      <w:r w:rsidR="002A1064" w:rsidRPr="00202FEF" w:rsidDel="002A1064">
        <w:rPr>
          <w:rFonts w:ascii="Arial" w:hAnsi="Arial" w:cs="Arial"/>
          <w:szCs w:val="20"/>
        </w:rPr>
        <w:t xml:space="preserve"> </w:t>
      </w:r>
      <w:r w:rsidRPr="00202FEF">
        <w:rPr>
          <w:rFonts w:ascii="Arial" w:hAnsi="Arial" w:cs="Arial"/>
          <w:szCs w:val="20"/>
        </w:rPr>
        <w:t>al Garante.</w:t>
      </w:r>
    </w:p>
    <w:p w14:paraId="38B1651B" w14:textId="516F7518"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 xml:space="preserve">Il mancato pagamento del premio/commissione non può essere opposto </w:t>
      </w:r>
      <w:r w:rsidR="002A1064">
        <w:rPr>
          <w:rFonts w:ascii="Arial" w:hAnsi="Arial" w:cs="Arial"/>
          <w:szCs w:val="20"/>
        </w:rPr>
        <w:t>al Ministero dell’Economia e delle Finanze</w:t>
      </w:r>
      <w:r w:rsidR="002A1064" w:rsidRPr="00202FEF" w:rsidDel="002A1064">
        <w:rPr>
          <w:rFonts w:ascii="Arial" w:hAnsi="Arial" w:cs="Arial"/>
          <w:szCs w:val="20"/>
        </w:rPr>
        <w:t xml:space="preserve"> </w:t>
      </w: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46F1542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757B6EB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4FF82E8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w:t>
      </w:r>
      <w:r w:rsidR="002A1064">
        <w:rPr>
          <w:rFonts w:ascii="Arial" w:hAnsi="Arial" w:cs="Arial"/>
          <w:szCs w:val="20"/>
        </w:rPr>
        <w:t>del Ministero dell’Economia e delle Finanze</w:t>
      </w:r>
      <w:r w:rsidRPr="00202FEF">
        <w:rPr>
          <w:rFonts w:ascii="Arial" w:hAnsi="Arial" w:cs="Arial"/>
          <w:szCs w:val="20"/>
        </w:rPr>
        <w:t xml:space="preserve">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Il Garante non gode del beneficio della preventiva escussione del debitore principale di cui all’art. 1944 cod. civ. e rinuncia all'eccezione di cui all'art. 1957, comma 2, cod. civ.</w:t>
      </w:r>
    </w:p>
    <w:p w14:paraId="1A39E58B" w14:textId="16AE6EC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Resta salva l'azione di ripetizione verso </w:t>
      </w:r>
      <w:r w:rsidR="002A1064">
        <w:rPr>
          <w:rFonts w:ascii="Arial" w:hAnsi="Arial" w:cs="Arial"/>
          <w:szCs w:val="20"/>
        </w:rPr>
        <w:t>il Ministero dell’Economia e delle Finanze</w:t>
      </w:r>
      <w:r w:rsidR="002A1064" w:rsidRPr="00202FEF" w:rsidDel="002A1064">
        <w:rPr>
          <w:rFonts w:ascii="Arial" w:hAnsi="Arial" w:cs="Arial"/>
          <w:szCs w:val="20"/>
        </w:rPr>
        <w:t xml:space="preserve"> </w:t>
      </w:r>
      <w:r w:rsidRPr="00202FEF">
        <w:rPr>
          <w:rFonts w:ascii="Arial" w:hAnsi="Arial" w:cs="Arial"/>
          <w:szCs w:val="20"/>
        </w:rPr>
        <w:t>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6D0F83D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w:t>
      </w:r>
      <w:r w:rsidR="002A1064">
        <w:rPr>
          <w:rFonts w:ascii="Arial" w:hAnsi="Arial" w:cs="Arial"/>
          <w:szCs w:val="20"/>
        </w:rPr>
        <w:t>al Ministero dell’Economia e delle Finanze</w:t>
      </w:r>
      <w:r w:rsidR="002A1064" w:rsidRPr="00202FEF" w:rsidDel="002A1064">
        <w:rPr>
          <w:rFonts w:ascii="Arial" w:hAnsi="Arial" w:cs="Arial"/>
          <w:szCs w:val="20"/>
        </w:rPr>
        <w:t xml:space="preserve"> </w:t>
      </w:r>
      <w:r w:rsidRPr="00202FEF">
        <w:rPr>
          <w:rFonts w:ascii="Arial" w:hAnsi="Arial" w:cs="Arial"/>
          <w:szCs w:val="20"/>
        </w:rPr>
        <w:t xml:space="preserve">in tutti i diritti, ragioni ed azioni verso il Contraente, i suoi successori ed aventi causa a qualsiasi titolo. Il Garante ha altresì diritto di regresso verso il Contraente per le somme pagate in forza della presente garanzia (art. 117, comma 12, del Codice). </w:t>
      </w:r>
      <w:r w:rsidR="002A1064">
        <w:rPr>
          <w:rFonts w:ascii="Arial" w:hAnsi="Arial" w:cs="Arial"/>
          <w:szCs w:val="20"/>
        </w:rPr>
        <w:t>Il Ministero dell’Economia e delle Finanze</w:t>
      </w:r>
      <w:r w:rsidR="002A1064" w:rsidRPr="00202FEF" w:rsidDel="002A1064">
        <w:rPr>
          <w:rFonts w:ascii="Arial" w:hAnsi="Arial" w:cs="Arial"/>
          <w:szCs w:val="20"/>
        </w:rPr>
        <w:t xml:space="preserve"> </w:t>
      </w:r>
      <w:r w:rsidRPr="00202FEF">
        <w:rPr>
          <w:rFonts w:ascii="Arial" w:hAnsi="Arial" w:cs="Arial"/>
          <w:szCs w:val="20"/>
        </w:rPr>
        <w:t>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5834671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e </w:t>
      </w:r>
      <w:r w:rsidR="002A1064">
        <w:rPr>
          <w:rFonts w:ascii="Arial" w:hAnsi="Arial" w:cs="Arial"/>
          <w:szCs w:val="20"/>
        </w:rPr>
        <w:t>il Ministero dell’Economia e delle Finanze</w:t>
      </w:r>
      <w:r w:rsidRPr="00202FEF">
        <w:rPr>
          <w:rFonts w:ascii="Arial" w:hAnsi="Arial" w:cs="Arial"/>
          <w:szCs w:val="20"/>
        </w:rPr>
        <w: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even" r:id="rId8"/>
      <w:headerReference w:type="default" r:id="rId9"/>
      <w:footerReference w:type="even" r:id="rId10"/>
      <w:footerReference w:type="default" r:id="rId11"/>
      <w:headerReference w:type="first" r:id="rId12"/>
      <w:footerReference w:type="first" r:id="rId13"/>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9506" w14:textId="77777777" w:rsidR="00B303F1" w:rsidRDefault="00B303F1" w:rsidP="00E11518">
      <w:pPr>
        <w:spacing w:before="0" w:line="240" w:lineRule="auto"/>
      </w:pPr>
      <w:r>
        <w:separator/>
      </w:r>
    </w:p>
  </w:endnote>
  <w:endnote w:type="continuationSeparator" w:id="0">
    <w:p w14:paraId="105573BD" w14:textId="77777777" w:rsidR="00B303F1" w:rsidRDefault="00B303F1" w:rsidP="00E11518">
      <w:pPr>
        <w:spacing w:before="0" w:line="240" w:lineRule="auto"/>
      </w:pPr>
      <w:r>
        <w:continuationSeparator/>
      </w:r>
    </w:p>
  </w:endnote>
  <w:endnote w:type="continuationNotice" w:id="1">
    <w:p w14:paraId="456E4E4D" w14:textId="77777777" w:rsidR="00B303F1" w:rsidRDefault="00B303F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47D" w14:textId="77777777" w:rsidR="002A1064" w:rsidRDefault="002A10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6C593395" w:rsidR="006256BC" w:rsidRDefault="00202FEF"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r w:rsidRPr="00493242">
      <w:rPr>
        <w:rFonts w:ascii="Arial" w:hAnsi="Arial" w:cs="Arial"/>
        <w:iCs/>
        <w:noProof/>
        <w:color w:val="000000"/>
        <w:kern w:val="2"/>
        <w:sz w:val="16"/>
        <w:szCs w:val="16"/>
      </w:rPr>
      <w:t xml:space="preserve">Classificazione </w:t>
    </w:r>
    <w:r w:rsidRPr="00493242">
      <w:rPr>
        <w:rFonts w:ascii="Arial" w:hAnsi="Arial" w:cs="Arial"/>
        <w:noProof/>
        <w:color w:val="000000"/>
        <w:kern w:val="2"/>
        <w:sz w:val="16"/>
        <w:szCs w:val="16"/>
      </w:rPr>
      <w:t>Consip</w:t>
    </w:r>
    <w:r w:rsidR="002A1064">
      <w:rPr>
        <w:rFonts w:ascii="Arial" w:hAnsi="Arial" w:cs="Arial"/>
        <w:noProof/>
        <w:color w:val="000000"/>
        <w:kern w:val="2"/>
        <w:sz w:val="16"/>
        <w:szCs w:val="16"/>
      </w:rPr>
      <w:t>: Ambito pubblico</w:t>
    </w:r>
  </w:p>
  <w:p w14:paraId="54FA223C" w14:textId="1FB327B6" w:rsidR="006256BC" w:rsidRPr="006256BC" w:rsidRDefault="006256BC" w:rsidP="006256BC">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D27B37">
      <w:rPr>
        <w:rFonts w:ascii="Arial" w:hAnsi="Arial" w:cs="Arial"/>
        <w:sz w:val="16"/>
        <w:szCs w:val="16"/>
      </w:rPr>
      <w:t xml:space="preserve">Gara a procedura aperta ai sensi del </w:t>
    </w:r>
    <w:proofErr w:type="spellStart"/>
    <w:r w:rsidRPr="00D27B37">
      <w:rPr>
        <w:rFonts w:ascii="Arial" w:hAnsi="Arial" w:cs="Arial"/>
        <w:sz w:val="16"/>
        <w:szCs w:val="16"/>
      </w:rPr>
      <w:t>D.Lgs.</w:t>
    </w:r>
    <w:proofErr w:type="spellEnd"/>
    <w:r w:rsidRPr="00D27B37">
      <w:rPr>
        <w:rFonts w:ascii="Arial" w:hAnsi="Arial" w:cs="Arial"/>
        <w:sz w:val="16"/>
        <w:szCs w:val="16"/>
      </w:rPr>
      <w:t xml:space="preserve"> 36/2023</w:t>
    </w:r>
    <w:r>
      <w:rPr>
        <w:rFonts w:ascii="Arial" w:hAnsi="Arial" w:cs="Arial"/>
        <w:sz w:val="16"/>
        <w:szCs w:val="16"/>
      </w:rPr>
      <w:t xml:space="preserve"> </w:t>
    </w:r>
  </w:p>
  <w:p w14:paraId="746A4ADF" w14:textId="351CDF14"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Allegato </w:t>
    </w:r>
    <w:r w:rsidR="002A1064">
      <w:rPr>
        <w:rFonts w:ascii="Arial" w:hAnsi="Arial" w:cs="Arial"/>
        <w:iCs/>
        <w:noProof/>
        <w:color w:val="000000"/>
        <w:kern w:val="2"/>
        <w:sz w:val="16"/>
        <w:szCs w:val="16"/>
      </w:rPr>
      <w:t xml:space="preserve">12 </w:t>
    </w:r>
    <w:r>
      <w:rPr>
        <w:rFonts w:ascii="Arial" w:hAnsi="Arial" w:cs="Arial"/>
        <w:iCs/>
        <w:noProof/>
        <w:color w:val="000000"/>
        <w:kern w:val="2"/>
        <w:sz w:val="16"/>
        <w:szCs w:val="16"/>
      </w:rPr>
      <w:t xml:space="preserve">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3F18" w14:textId="77777777" w:rsidR="002A1064" w:rsidRDefault="002A10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4277" w14:textId="77777777" w:rsidR="00B303F1" w:rsidRDefault="00B303F1" w:rsidP="00E11518">
      <w:pPr>
        <w:spacing w:before="0" w:line="240" w:lineRule="auto"/>
      </w:pPr>
      <w:r>
        <w:separator/>
      </w:r>
    </w:p>
  </w:footnote>
  <w:footnote w:type="continuationSeparator" w:id="0">
    <w:p w14:paraId="1B658E0E" w14:textId="77777777" w:rsidR="00B303F1" w:rsidRDefault="00B303F1" w:rsidP="00E11518">
      <w:pPr>
        <w:spacing w:before="0" w:line="240" w:lineRule="auto"/>
      </w:pPr>
      <w:r>
        <w:continuationSeparator/>
      </w:r>
    </w:p>
  </w:footnote>
  <w:footnote w:type="continuationNotice" w:id="1">
    <w:p w14:paraId="12D56389" w14:textId="77777777" w:rsidR="00B303F1" w:rsidRDefault="00B303F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B7B8" w14:textId="77777777" w:rsidR="002A1064" w:rsidRDefault="002A10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A1064"/>
    <w:rsid w:val="002C7CBA"/>
    <w:rsid w:val="002F5555"/>
    <w:rsid w:val="003040A3"/>
    <w:rsid w:val="00353D3F"/>
    <w:rsid w:val="00384E0E"/>
    <w:rsid w:val="003C35EC"/>
    <w:rsid w:val="003D2F00"/>
    <w:rsid w:val="003D5A3D"/>
    <w:rsid w:val="0040559B"/>
    <w:rsid w:val="00411E75"/>
    <w:rsid w:val="00422937"/>
    <w:rsid w:val="00426E97"/>
    <w:rsid w:val="004500BB"/>
    <w:rsid w:val="00454C71"/>
    <w:rsid w:val="00474D2B"/>
    <w:rsid w:val="00493242"/>
    <w:rsid w:val="004B5F30"/>
    <w:rsid w:val="004C3045"/>
    <w:rsid w:val="004D0FCA"/>
    <w:rsid w:val="004D5EAD"/>
    <w:rsid w:val="004F0EF5"/>
    <w:rsid w:val="004F0F1B"/>
    <w:rsid w:val="0050174C"/>
    <w:rsid w:val="0054192B"/>
    <w:rsid w:val="005961CD"/>
    <w:rsid w:val="005A772C"/>
    <w:rsid w:val="005B232D"/>
    <w:rsid w:val="005B2D85"/>
    <w:rsid w:val="005E501A"/>
    <w:rsid w:val="006205CB"/>
    <w:rsid w:val="00624717"/>
    <w:rsid w:val="006256BC"/>
    <w:rsid w:val="00642159"/>
    <w:rsid w:val="00642851"/>
    <w:rsid w:val="00654EF2"/>
    <w:rsid w:val="00656649"/>
    <w:rsid w:val="006621C4"/>
    <w:rsid w:val="0068606A"/>
    <w:rsid w:val="006A087A"/>
    <w:rsid w:val="006A5CBB"/>
    <w:rsid w:val="006B0C54"/>
    <w:rsid w:val="006C07A1"/>
    <w:rsid w:val="006D0194"/>
    <w:rsid w:val="006D3B59"/>
    <w:rsid w:val="006D61E6"/>
    <w:rsid w:val="00715F78"/>
    <w:rsid w:val="007259B5"/>
    <w:rsid w:val="00775200"/>
    <w:rsid w:val="00786E70"/>
    <w:rsid w:val="007A4325"/>
    <w:rsid w:val="007B2C0E"/>
    <w:rsid w:val="007C4764"/>
    <w:rsid w:val="007D5805"/>
    <w:rsid w:val="007D74B8"/>
    <w:rsid w:val="00812BAF"/>
    <w:rsid w:val="00831938"/>
    <w:rsid w:val="00852598"/>
    <w:rsid w:val="00854EFF"/>
    <w:rsid w:val="008560FB"/>
    <w:rsid w:val="00860867"/>
    <w:rsid w:val="00882F42"/>
    <w:rsid w:val="0088459E"/>
    <w:rsid w:val="0088461E"/>
    <w:rsid w:val="008A2E04"/>
    <w:rsid w:val="008A4C7E"/>
    <w:rsid w:val="00910E02"/>
    <w:rsid w:val="00923092"/>
    <w:rsid w:val="0094229F"/>
    <w:rsid w:val="00965BB6"/>
    <w:rsid w:val="00974654"/>
    <w:rsid w:val="009A2AA2"/>
    <w:rsid w:val="009C344D"/>
    <w:rsid w:val="009E7BA2"/>
    <w:rsid w:val="00A05B50"/>
    <w:rsid w:val="00A32EA2"/>
    <w:rsid w:val="00A35FE5"/>
    <w:rsid w:val="00A71786"/>
    <w:rsid w:val="00A823D1"/>
    <w:rsid w:val="00A84207"/>
    <w:rsid w:val="00A9133E"/>
    <w:rsid w:val="00A9379B"/>
    <w:rsid w:val="00AC1161"/>
    <w:rsid w:val="00AC419C"/>
    <w:rsid w:val="00AD6B3E"/>
    <w:rsid w:val="00B108B6"/>
    <w:rsid w:val="00B14FF3"/>
    <w:rsid w:val="00B20119"/>
    <w:rsid w:val="00B2397B"/>
    <w:rsid w:val="00B24A94"/>
    <w:rsid w:val="00B303F1"/>
    <w:rsid w:val="00B37655"/>
    <w:rsid w:val="00B5304F"/>
    <w:rsid w:val="00B53335"/>
    <w:rsid w:val="00B62CD1"/>
    <w:rsid w:val="00B63274"/>
    <w:rsid w:val="00B73E0F"/>
    <w:rsid w:val="00B860EC"/>
    <w:rsid w:val="00BA4371"/>
    <w:rsid w:val="00BB01D1"/>
    <w:rsid w:val="00BD568E"/>
    <w:rsid w:val="00BD7303"/>
    <w:rsid w:val="00C14E14"/>
    <w:rsid w:val="00C229E9"/>
    <w:rsid w:val="00C22B06"/>
    <w:rsid w:val="00C52852"/>
    <w:rsid w:val="00C72499"/>
    <w:rsid w:val="00C75F52"/>
    <w:rsid w:val="00C92CE3"/>
    <w:rsid w:val="00CA4D28"/>
    <w:rsid w:val="00CA5BB6"/>
    <w:rsid w:val="00CB12E9"/>
    <w:rsid w:val="00CB6872"/>
    <w:rsid w:val="00CC02F0"/>
    <w:rsid w:val="00CC373A"/>
    <w:rsid w:val="00CC745B"/>
    <w:rsid w:val="00CE322D"/>
    <w:rsid w:val="00CF252C"/>
    <w:rsid w:val="00CF47D1"/>
    <w:rsid w:val="00D07A25"/>
    <w:rsid w:val="00D114C6"/>
    <w:rsid w:val="00D24B37"/>
    <w:rsid w:val="00D27B37"/>
    <w:rsid w:val="00D31AD6"/>
    <w:rsid w:val="00D74BF2"/>
    <w:rsid w:val="00D90BF3"/>
    <w:rsid w:val="00DA07C9"/>
    <w:rsid w:val="00DA4115"/>
    <w:rsid w:val="00DB2FC4"/>
    <w:rsid w:val="00DD1BEC"/>
    <w:rsid w:val="00DD1D50"/>
    <w:rsid w:val="00DE15A9"/>
    <w:rsid w:val="00DE1DA1"/>
    <w:rsid w:val="00DF10C8"/>
    <w:rsid w:val="00E0773B"/>
    <w:rsid w:val="00E114BF"/>
    <w:rsid w:val="00E11518"/>
    <w:rsid w:val="00E1708D"/>
    <w:rsid w:val="00E261F2"/>
    <w:rsid w:val="00E374B0"/>
    <w:rsid w:val="00E46A34"/>
    <w:rsid w:val="00E638C0"/>
    <w:rsid w:val="00E71B9B"/>
    <w:rsid w:val="00E71E89"/>
    <w:rsid w:val="00E75AF8"/>
    <w:rsid w:val="00E911B6"/>
    <w:rsid w:val="00E96335"/>
    <w:rsid w:val="00ED667A"/>
    <w:rsid w:val="00EE27F6"/>
    <w:rsid w:val="00EF65B0"/>
    <w:rsid w:val="00F00EBB"/>
    <w:rsid w:val="00F01098"/>
    <w:rsid w:val="00F0358E"/>
    <w:rsid w:val="00F1340F"/>
    <w:rsid w:val="00F26DFC"/>
    <w:rsid w:val="00F424FE"/>
    <w:rsid w:val="00F4702F"/>
    <w:rsid w:val="00F72020"/>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1368</Words>
  <Characters>8090</Characters>
  <Application>Microsoft Office Word</Application>
  <DocSecurity>0</DocSecurity>
  <Lines>137</Lines>
  <Paragraphs>72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Carpentiere Paola</cp:lastModifiedBy>
  <cp:revision>4</cp:revision>
  <dcterms:created xsi:type="dcterms:W3CDTF">2026-06-21T16:46:00Z</dcterms:created>
  <dcterms:modified xsi:type="dcterms:W3CDTF">2026-06-23T16:07:00Z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